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BE1C" w14:textId="77777777" w:rsidR="000612F0" w:rsidRDefault="000612F0" w:rsidP="000612F0">
      <w:pPr>
        <w:pStyle w:val="NormalnyWeb"/>
      </w:pPr>
      <w:r>
        <w:rPr>
          <w:rStyle w:val="Pogrubienie"/>
          <w:rFonts w:eastAsiaTheme="majorEastAsia"/>
        </w:rPr>
        <w:t>Regulamin Konkursu Fotograficznego</w:t>
      </w:r>
      <w:r>
        <w:rPr>
          <w:b/>
          <w:bCs/>
        </w:rPr>
        <w:br/>
      </w:r>
      <w:r>
        <w:rPr>
          <w:rStyle w:val="Pogrubienie"/>
          <w:rFonts w:eastAsiaTheme="majorEastAsia"/>
        </w:rPr>
        <w:t>„Wakacje z książką”</w:t>
      </w:r>
    </w:p>
    <w:p w14:paraId="2D5A233F" w14:textId="5C9AF009" w:rsidR="000612F0" w:rsidRDefault="000612F0" w:rsidP="000612F0">
      <w:pPr>
        <w:pStyle w:val="NormalnyWeb"/>
      </w:pPr>
      <w:r w:rsidRPr="008C6F5D">
        <w:rPr>
          <w:rStyle w:val="Pogrubienie"/>
          <w:rFonts w:eastAsiaTheme="majorEastAsia"/>
          <w:b w:val="0"/>
          <w:bCs w:val="0"/>
        </w:rPr>
        <w:t xml:space="preserve">§ </w:t>
      </w:r>
      <w:r w:rsidRPr="008C6F5D">
        <w:rPr>
          <w:b/>
          <w:bCs/>
        </w:rPr>
        <w:t>1</w:t>
      </w:r>
      <w:r>
        <w:t>. Organizator konkursu</w:t>
      </w:r>
      <w:r>
        <w:br/>
        <w:t xml:space="preserve">1. Organizatorem konkursu jest szkolna </w:t>
      </w:r>
      <w:r w:rsidR="00133A07">
        <w:t>w Dołhobyczowie</w:t>
      </w:r>
      <w:r>
        <w:br/>
        <w:t>2. Konkurs realizowany jest na zasadach określonych w niniejszym regulaminie.</w:t>
      </w:r>
      <w:r>
        <w:br/>
      </w:r>
      <w:r w:rsidRPr="008C6F5D">
        <w:rPr>
          <w:b/>
          <w:bCs/>
        </w:rPr>
        <w:t>§ 2</w:t>
      </w:r>
      <w:r>
        <w:t>. Cel konkursu</w:t>
      </w:r>
      <w:r>
        <w:br/>
        <w:t>Celem konkursu jest zachęcenie uczniów naszej szkoły do korzystania z biblioteki i do spędzania wakacyjnego czasu z książką oraz kreatywnego podejścia do zagadnień związanych z fotografią amatorską.</w:t>
      </w:r>
      <w:r>
        <w:br/>
      </w:r>
      <w:r w:rsidRPr="008C6F5D">
        <w:rPr>
          <w:b/>
          <w:bCs/>
        </w:rPr>
        <w:t>§ 3</w:t>
      </w:r>
      <w:r>
        <w:t>. Warunki uczestnictwa i zasady konkursu</w:t>
      </w:r>
      <w:r>
        <w:br/>
        <w:t xml:space="preserve">1. Konkurs rozpoczyna się w dniu 1.07.2025 r. i trwać będzie do dnia </w:t>
      </w:r>
      <w:r w:rsidR="0071150F">
        <w:t>20</w:t>
      </w:r>
      <w:r>
        <w:t>.0</w:t>
      </w:r>
      <w:r w:rsidR="0071150F">
        <w:t>9</w:t>
      </w:r>
      <w:r>
        <w:t>.2025 r.</w:t>
      </w:r>
      <w:r>
        <w:br/>
      </w:r>
      <w:r w:rsidR="00133A07">
        <w:t>2</w:t>
      </w:r>
      <w:r>
        <w:t xml:space="preserve">. W konkursie może wziąć udział  </w:t>
      </w:r>
      <w:r w:rsidR="00133A07">
        <w:t>wszyscy uczniowie naszej szkoły</w:t>
      </w:r>
      <w:r>
        <w:t>, któr</w:t>
      </w:r>
      <w:r w:rsidR="00133A07">
        <w:t>z</w:t>
      </w:r>
      <w:r>
        <w:t>y nie zajmuje się zawodowo fotografią.</w:t>
      </w:r>
      <w:r>
        <w:br/>
      </w:r>
      <w:r w:rsidR="008C6F5D">
        <w:t>3</w:t>
      </w:r>
      <w:r>
        <w:t>. Prace konkursowe oceniane będą w dwóch kategoriach wiekowych:</w:t>
      </w:r>
      <w:r w:rsidR="00133A07">
        <w:t xml:space="preserve"> klasy 0 – 3, oraz klasy 4 - 8</w:t>
      </w:r>
      <w:r>
        <w:t>.</w:t>
      </w:r>
      <w:r>
        <w:br/>
      </w:r>
      <w:r w:rsidR="008C6F5D">
        <w:t>4</w:t>
      </w:r>
      <w:r>
        <w:t>. Przedmiotem konkursu są wykonane samodzielnie prace fotograficzne.</w:t>
      </w:r>
      <w:r>
        <w:br/>
      </w:r>
      <w:r w:rsidR="008C6F5D">
        <w:t>5</w:t>
      </w:r>
      <w:r>
        <w:t>. Warunkiem udziału w konkursie jest:</w:t>
      </w:r>
      <w:r w:rsidR="00133A07">
        <w:t xml:space="preserve"> dostarczenie do biblioteki szkolnej wywołanych zdjęć</w:t>
      </w:r>
      <w:r>
        <w:br/>
        <w:t xml:space="preserve">Prace </w:t>
      </w:r>
      <w:r w:rsidR="00133A07">
        <w:t>dostarczone</w:t>
      </w:r>
      <w:r>
        <w:t xml:space="preserve"> po terminie nie będą brały udziału w konkursie.</w:t>
      </w:r>
      <w:r>
        <w:br/>
      </w:r>
      <w:r w:rsidR="008C6F5D">
        <w:t>6</w:t>
      </w:r>
      <w:r>
        <w:t xml:space="preserve">. Każdy uczestnik konkursu może </w:t>
      </w:r>
      <w:r w:rsidR="00133A07">
        <w:t>dostarczyć</w:t>
      </w:r>
      <w:r>
        <w:t xml:space="preserve"> </w:t>
      </w:r>
      <w:r w:rsidR="00133A07">
        <w:t>trzy zdjęcia</w:t>
      </w:r>
      <w:r>
        <w:t>  konkursowe. Technika wykonania zdjęcia jest dowolna, przy czym fotografie powstałe w rezultacie wyraźnej ingerencji graficznej będą odrzucone.</w:t>
      </w:r>
      <w:r>
        <w:br/>
      </w:r>
      <w:r w:rsidR="008C6F5D">
        <w:t>7</w:t>
      </w:r>
      <w:r>
        <w:t>. Organizator zastrzega sobie prawo do odrzucenia prac o niskiej jakości technicznej, ukazujących treści niewłaściwe, odbieranych powszechnie za nieobyczajne oraz prac naruszających warunki konkursu przepisy prawa.</w:t>
      </w:r>
      <w:r>
        <w:br/>
      </w:r>
      <w:r w:rsidR="008C6F5D">
        <w:t>8</w:t>
      </w:r>
      <w:r>
        <w:t>. Tematykę zdjęcia powinna stanowić książka, osoba z książką, w dowolnym miejscu spędzania wakacji.</w:t>
      </w:r>
      <w:r>
        <w:br/>
      </w:r>
      <w:r w:rsidR="008C6F5D">
        <w:t>9</w:t>
      </w:r>
      <w:r>
        <w:t>. Jeżeli na zdjęciu znajduje się wizerunek osoby, uczestnik prz</w:t>
      </w:r>
      <w:r w:rsidR="0071150F">
        <w:t>ynosząc</w:t>
      </w:r>
      <w:r>
        <w:t xml:space="preserve"> fotografię zobowiązany jest do dołączenia pisemnego oświadczenia osoby znajdującej się na zdjęciu lub jej opiekuna prawnego, że wyraziła zgodę na nieodpłatną publikację i rozpowszechnianie wizerunku tej osoby</w:t>
      </w:r>
      <w:r w:rsidR="0071150F">
        <w:t>.</w:t>
      </w:r>
      <w:r>
        <w:br/>
      </w:r>
      <w:r w:rsidR="008C6F5D">
        <w:t>10</w:t>
      </w:r>
      <w:r>
        <w:t xml:space="preserve">. Uczestnik Konkursu </w:t>
      </w:r>
      <w:r w:rsidR="0071150F">
        <w:t>oddając zdjęcia</w:t>
      </w:r>
      <w:r>
        <w:t xml:space="preserve"> oświadcza, iż:</w:t>
      </w:r>
      <w:r>
        <w:br/>
        <w:t>     a) jest autorem załączonej fotografii,</w:t>
      </w:r>
      <w:r>
        <w:br/>
        <w:t xml:space="preserve">     b) przysługują mu wyłączne i nieograniczone prawa autorskie do </w:t>
      </w:r>
      <w:r w:rsidR="0071150F">
        <w:t>przekazanej</w:t>
      </w:r>
      <w:r>
        <w:t xml:space="preserve"> fotografii, które to jako utwory fotograficzne pozbawione są jakichkolwiek wad prawnych i nie są obciążone prawami i roszczeniami osób trzecich.</w:t>
      </w:r>
      <w:r>
        <w:br/>
        <w:t>1</w:t>
      </w:r>
      <w:r w:rsidR="008C6F5D">
        <w:t>1</w:t>
      </w:r>
      <w:r>
        <w:t xml:space="preserve">. Każde </w:t>
      </w:r>
      <w:r w:rsidR="0071150F">
        <w:t>zdjęcie</w:t>
      </w:r>
      <w:r>
        <w:t xml:space="preserve"> powinno zawierać: imię i nazwisko zgłaszającego, wiek autora oraz krótki opis zdjęcia, w tym w szczególności: miejsce wykonania fotografii. </w:t>
      </w:r>
      <w:r>
        <w:br/>
        <w:t>1</w:t>
      </w:r>
      <w:r w:rsidR="008C6F5D">
        <w:t>2</w:t>
      </w:r>
      <w:r>
        <w:t>. Podanie danych osobowych jest dobrowolne i stanowi warunek udziału w konkursie.</w:t>
      </w:r>
      <w:r>
        <w:br/>
      </w:r>
      <w:r w:rsidRPr="008C6F5D">
        <w:rPr>
          <w:b/>
          <w:bCs/>
        </w:rPr>
        <w:t>§ 4.</w:t>
      </w:r>
      <w:r>
        <w:t xml:space="preserve"> Rozstrzygnięcie konkursu</w:t>
      </w:r>
      <w:r>
        <w:br/>
      </w:r>
      <w:r>
        <w:lastRenderedPageBreak/>
        <w:t>1. Organizator powołuje Jury Konkursu, zwane dalej Jury.</w:t>
      </w:r>
      <w:r>
        <w:br/>
        <w:t xml:space="preserve">2. Ocena prac nastąpi do dnia </w:t>
      </w:r>
      <w:r w:rsidR="0071150F">
        <w:t>30</w:t>
      </w:r>
      <w:r>
        <w:t xml:space="preserve"> września 2025 r. Decyzja Jury jest ostateczna i nie podlega weryfikacji. Jury zastrzega sobie prawo do niewyłonienia zwycięzcy jak i przyznania miejsc ex equo.</w:t>
      </w:r>
      <w:r>
        <w:br/>
        <w:t>3. Podczas oceny prac będą brane pod uwagę następujące kryteria:</w:t>
      </w:r>
      <w:r>
        <w:br/>
        <w:t>– zgodność z tematem;</w:t>
      </w:r>
      <w:r>
        <w:br/>
        <w:t>– oryginalność;</w:t>
      </w:r>
      <w:r>
        <w:br/>
        <w:t>– twórcze podejście do tematu;</w:t>
      </w:r>
      <w:r>
        <w:br/>
        <w:t>– walory artystyczno-wizualne;</w:t>
      </w:r>
      <w:r>
        <w:br/>
        <w:t>– jakość techniczna pracy.</w:t>
      </w:r>
      <w:r>
        <w:br/>
        <w:t>4. Wyniki Konkursu zostaną opublikowane na stronie internetowej  Szkoły Podstawowej w</w:t>
      </w:r>
      <w:r w:rsidR="0071150F">
        <w:t xml:space="preserve"> Dołhobyczowie</w:t>
      </w:r>
      <w:r>
        <w:br/>
        <w:t>5. Spośród uczestników konkursu zostanie wyłonionych po  trzech laureatów w każdej kategorii wiekowej oraz po jednym wyróżnieniu.</w:t>
      </w:r>
      <w:r>
        <w:br/>
        <w:t>6. Przewiduje się zorganizowanie wystawy nadesłanych prac na terenie szkoły.</w:t>
      </w:r>
      <w:r>
        <w:br/>
        <w:t>7. Zwycięzcy otrzymają nagrody rzeczowe ufundowane przez bibliotekę szkoln</w:t>
      </w:r>
      <w:r w:rsidR="0071150F">
        <w:t>ą</w:t>
      </w:r>
      <w:r>
        <w:br/>
      </w:r>
      <w:r w:rsidRPr="008C6F5D">
        <w:rPr>
          <w:b/>
          <w:bCs/>
        </w:rPr>
        <w:t>§ 5</w:t>
      </w:r>
      <w:r>
        <w:t>. Postanowienia końcowe</w:t>
      </w:r>
      <w:r>
        <w:br/>
        <w:t>1. Biblioteka zastrzega sobie prawo zmiany niniejszego Regulaminu.</w:t>
      </w:r>
      <w:r>
        <w:br/>
        <w:t>2. W ramach przepisów ustawy o prawie autorskim i prawach pokrewnych uczestnik konkursu udziela</w:t>
      </w:r>
      <w:r>
        <w:br/>
      </w:r>
      <w:r w:rsidR="008C6F5D">
        <w:t>a)o</w:t>
      </w:r>
      <w:r>
        <w:t xml:space="preserve">rganizatorowi </w:t>
      </w:r>
      <w:r w:rsidR="0071150F">
        <w:t>pozwolenia</w:t>
      </w:r>
      <w:r>
        <w:t xml:space="preserve"> na czas nieoznaczony na korzystanie z fotografii na następujących polach eksploatacji:</w:t>
      </w:r>
      <w:r>
        <w:br/>
      </w:r>
      <w:r w:rsidR="008C6F5D">
        <w:t>b</w:t>
      </w:r>
      <w:r>
        <w:t>) publicznego udostępniania fotografii w taki sposób, aby każdy mógł mieć do niej dostęp w miejscu i czasie przez siebie wybranym w tym na stronie internetowej szkoły oraz na profilu w mediach społecznościowych Facebook,</w:t>
      </w:r>
      <w:r w:rsidR="008C6F5D">
        <w:t xml:space="preserve"> oraz na wystawie szkolnej.</w:t>
      </w:r>
      <w:r>
        <w:br/>
        <w:t>3. Zgłoszenie zdjęcia i wypełnienie wszystkich warunków Konkursu jest jednoznaczne z uznaniem niniejszego regulaminu.</w:t>
      </w:r>
      <w:r>
        <w:br/>
        <w:t xml:space="preserve">4. Informacji dotyczących konkursu udziela Pani: </w:t>
      </w:r>
      <w:r w:rsidR="0071150F">
        <w:t>Anna Rauch</w:t>
      </w:r>
      <w:r>
        <w:br/>
        <w:t xml:space="preserve">5. Wręczenie nagród nastąpi w Szkole Podstawowej w </w:t>
      </w:r>
      <w:r w:rsidR="0071150F">
        <w:t>Dołhobyczowie</w:t>
      </w:r>
    </w:p>
    <w:p w14:paraId="0AD630C4" w14:textId="77777777" w:rsidR="00F118C3" w:rsidRDefault="00F118C3"/>
    <w:sectPr w:rsidR="00F1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2"/>
    <w:rsid w:val="000612F0"/>
    <w:rsid w:val="00133A07"/>
    <w:rsid w:val="00182A32"/>
    <w:rsid w:val="0071150F"/>
    <w:rsid w:val="008C6F5D"/>
    <w:rsid w:val="009010D7"/>
    <w:rsid w:val="00B442E6"/>
    <w:rsid w:val="00CF3BC9"/>
    <w:rsid w:val="00F1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DF1"/>
  <w15:chartTrackingRefBased/>
  <w15:docId w15:val="{9DB0AECB-9806-412B-8E0A-8660D27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A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A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A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A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A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A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A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A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A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A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A3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6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61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DLH</dc:creator>
  <cp:keywords/>
  <dc:description/>
  <cp:lastModifiedBy>PSP DLH</cp:lastModifiedBy>
  <cp:revision>1</cp:revision>
  <dcterms:created xsi:type="dcterms:W3CDTF">2025-05-28T12:20:00Z</dcterms:created>
  <dcterms:modified xsi:type="dcterms:W3CDTF">2025-05-29T12:46:00Z</dcterms:modified>
</cp:coreProperties>
</file>